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u w:val="single"/>
        </w:rPr>
      </w:pPr>
      <w:r>
        <w:rPr>
          <w:rFonts w:eastAsia="Arial" w:cs="Arial" w:ascii="Arial" w:hAnsi="Arial"/>
          <w:b/>
          <w:bCs/>
          <w:sz w:val="20"/>
          <w:szCs w:val="20"/>
          <w:u w:val="single"/>
        </w:rPr>
        <w:t>APÊNDICE C</w:t>
      </w:r>
      <w:r>
        <w:rPr>
          <w:rFonts w:eastAsia="Arial" w:cs="Arial" w:ascii="Arial" w:hAnsi="Arial"/>
          <w:b/>
          <w:bCs/>
          <w:sz w:val="20"/>
          <w:szCs w:val="20"/>
          <w:u w:val="single"/>
        </w:rPr>
        <w:t xml:space="preserve"> DO </w:t>
      </w:r>
      <w:r>
        <w:rPr>
          <w:rFonts w:eastAsia="Arial" w:cs="Arial" w:ascii="Arial" w:hAnsi="Arial"/>
          <w:b/>
          <w:bCs/>
          <w:sz w:val="20"/>
          <w:szCs w:val="20"/>
          <w:u w:val="single"/>
        </w:rPr>
        <w:t>TERMO DE REFERÊNCIA</w:t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MODELO DE DECLARAÇÃO DE CONTRATOS FIRMADOS COM A INICIATIVA PRIVADA E A ADMINISTRAÇÃO PÚBLICA</w:t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Declaro que a empresa ___________________________________________________, inscrita no CNPJ/MF n° ________________________, inscrição estadual n° ________________________, estabelecida em ___________________________________, possui os seguintes contratos firmados com a iniciativa privada e a administração pública:</w:t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tbl>
      <w:tblPr>
        <w:tblW w:w="9645" w:type="dxa"/>
        <w:jc w:val="left"/>
        <w:tblInd w:w="85" w:type="dxa"/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3215"/>
        <w:gridCol w:w="3215"/>
        <w:gridCol w:w="3215"/>
      </w:tblGrid>
      <w:tr>
        <w:trPr/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umerao"/>
              <w:widowControl w:val="false"/>
              <w:ind w:left="0" w:hanging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lang w:eastAsia="en-US"/>
              </w:rPr>
              <w:t>Nome do Órgão/Empresa</w:t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umerao"/>
              <w:widowControl w:val="false"/>
              <w:ind w:left="0" w:hanging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lang w:eastAsia="en-US"/>
              </w:rPr>
              <w:t>Vigência do Contrato</w:t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umerao"/>
              <w:widowControl w:val="false"/>
              <w:ind w:left="0" w:hanging="0"/>
              <w:jc w:val="center"/>
              <w:rPr/>
            </w:pPr>
            <w:r>
              <w:rPr>
                <w:rFonts w:cs="Arial" w:ascii="Arial" w:hAnsi="Arial"/>
                <w:b/>
                <w:bCs/>
                <w:sz w:val="20"/>
                <w:lang w:eastAsia="en-US"/>
              </w:rPr>
              <w:t>Valor total do contrato*</w:t>
            </w:r>
          </w:p>
        </w:tc>
      </w:tr>
      <w:tr>
        <w:trPr/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</w:tr>
      <w:tr>
        <w:trPr/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</w:tr>
      <w:tr>
        <w:trPr/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  <w:tc>
          <w:tcPr>
            <w:tcW w:w="3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umerao"/>
              <w:widowControl w:val="false"/>
              <w:ind w:left="0" w:hanging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cs="Arial" w:ascii="Arial" w:hAnsi="Arial"/>
                <w:sz w:val="20"/>
                <w:lang w:eastAsia="en-US"/>
              </w:rPr>
            </w:r>
          </w:p>
        </w:tc>
      </w:tr>
    </w:tbl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Valor total dos Contratos R$ ______________________</w:t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Local e data</w:t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__________________________________________</w:t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Assinatura e carimbo do emissor</w:t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umerao"/>
        <w:ind w:left="0" w:hanging="0"/>
        <w:jc w:val="both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Observação:</w:t>
      </w:r>
    </w:p>
    <w:p>
      <w:pPr>
        <w:pStyle w:val="Numerao"/>
        <w:ind w:left="0" w:hanging="0"/>
        <w:jc w:val="both"/>
        <w:rPr/>
      </w:pPr>
      <w:r>
        <w:rPr>
          <w:rStyle w:val="Fontepargpadro"/>
          <w:rFonts w:cs="Arial" w:ascii="Arial" w:hAnsi="Arial"/>
          <w:b/>
          <w:bCs/>
          <w:sz w:val="20"/>
        </w:rPr>
        <w:t>Nota 1:</w:t>
      </w:r>
      <w:r>
        <w:rPr>
          <w:rStyle w:val="Fontepargpadro"/>
          <w:rFonts w:cs="Arial" w:ascii="Arial" w:hAnsi="Arial"/>
          <w:sz w:val="20"/>
        </w:rPr>
        <w:t xml:space="preserve"> Além dos nomes dos órgãos/empresas, o licitante deverá informar também o endereço completo dos órgãos/empresas, com os quais tem contratos vigentes.</w:t>
      </w:r>
    </w:p>
    <w:p>
      <w:pPr>
        <w:pStyle w:val="Numerao"/>
        <w:ind w:left="0" w:hanging="0"/>
        <w:jc w:val="both"/>
        <w:rPr/>
      </w:pPr>
      <w:r>
        <w:rPr>
          <w:rStyle w:val="Fontepargpadro"/>
          <w:rFonts w:cs="Arial" w:ascii="Arial" w:hAnsi="Arial"/>
          <w:b/>
          <w:bCs/>
          <w:sz w:val="20"/>
        </w:rPr>
        <w:t>Nota 2:</w:t>
      </w:r>
      <w:r>
        <w:rPr>
          <w:rStyle w:val="Fontepargpadro"/>
          <w:rFonts w:cs="Arial" w:ascii="Arial" w:hAnsi="Arial"/>
          <w:sz w:val="20"/>
        </w:rPr>
        <w:t xml:space="preserve"> *Considera-se o valor remanescente do contrato, excluindo o já executado.</w:t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 </w:t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FÓRMULA EXEMPLIFICATIVA, PARA FINS DE ATENDIMENTO AO DISPOSTO NOS ITENS "D.1" E “D.2" DA ALÍNEA "D" DO SUBITEM 11.1 DO ITEM 11 DO ANEXO VII-A, DA INSTRUÇÃO NORMATIVA </w:t>
      </w:r>
      <w:r>
        <w:rPr>
          <w:rFonts w:cs="Arial" w:ascii="Arial" w:hAnsi="Arial"/>
          <w:sz w:val="20"/>
        </w:rPr>
        <w:t>SEGES/MP Nº 05/2017</w:t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a) A Declaração de Compromissos Assumidos deve informar que 1/12 (um doze avos) dos contratos firmados pela licitante não é superior ao Patrimônio Líquido da licitante.</w:t>
      </w:r>
    </w:p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 </w:t>
      </w:r>
    </w:p>
    <w:p>
      <w:pPr>
        <w:pStyle w:val="Numerao"/>
        <w:ind w:left="0" w:hanging="0"/>
        <w:jc w:val="both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Fórmula de cálculo:</w:t>
      </w:r>
    </w:p>
    <w:p>
      <w:pPr>
        <w:pStyle w:val="Numerao"/>
        <w:ind w:left="0" w:hanging="0"/>
        <w:jc w:val="both"/>
        <w:rPr>
          <w:sz w:val="20"/>
        </w:rPr>
      </w:pPr>
      <w:r>
        <w:rPr>
          <w:sz w:val="20"/>
        </w:rPr>
      </w:r>
    </w:p>
    <w:tbl>
      <w:tblPr>
        <w:tblW w:w="8700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4"/>
        <w:gridCol w:w="690"/>
        <w:gridCol w:w="4156"/>
      </w:tblGrid>
      <w:tr>
        <w:trPr/>
        <w:tc>
          <w:tcPr>
            <w:tcW w:w="3854" w:type="dxa"/>
            <w:tcBorders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umerao"/>
              <w:widowControl w:val="false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Valor do Patrimônio Líquido</w:t>
            </w:r>
          </w:p>
        </w:tc>
        <w:tc>
          <w:tcPr>
            <w:tcW w:w="690" w:type="dxa"/>
            <w:vMerge w:val="restart"/>
            <w:tcBorders/>
            <w:shd w:fill="auto" w:val="clear"/>
            <w:vAlign w:val="center"/>
          </w:tcPr>
          <w:p>
            <w:pPr>
              <w:pStyle w:val="Numerao"/>
              <w:widowControl w:val="false"/>
              <w:ind w:left="0" w:hanging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x 12</w:t>
            </w:r>
          </w:p>
        </w:tc>
        <w:tc>
          <w:tcPr>
            <w:tcW w:w="4156" w:type="dxa"/>
            <w:vMerge w:val="restart"/>
            <w:tcBorders/>
            <w:shd w:fill="auto" w:val="clear"/>
            <w:vAlign w:val="center"/>
          </w:tcPr>
          <w:p>
            <w:pPr>
              <w:pStyle w:val="Numerao"/>
              <w:widowControl w:val="false"/>
              <w:ind w:left="0" w:hanging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&gt;1</w:t>
            </w:r>
          </w:p>
        </w:tc>
      </w:tr>
      <w:tr>
        <w:trPr/>
        <w:tc>
          <w:tcPr>
            <w:tcW w:w="3854" w:type="dxa"/>
            <w:tcBorders/>
            <w:shd w:fill="auto" w:val="clear"/>
            <w:vAlign w:val="center"/>
          </w:tcPr>
          <w:p>
            <w:pPr>
              <w:pStyle w:val="Numerao"/>
              <w:widowControl w:val="false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Valor Total dos Contratos</w:t>
            </w:r>
          </w:p>
        </w:tc>
        <w:tc>
          <w:tcPr>
            <w:tcW w:w="690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5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umerao"/>
        <w:ind w:left="0" w:hanging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jc w:val="both"/>
        <w:rPr/>
      </w:pPr>
      <w:r>
        <w:rPr>
          <w:rStyle w:val="Fontepargpadro"/>
          <w:rFonts w:eastAsia="Arial" w:cs="Arial" w:ascii="Arial" w:hAnsi="Arial"/>
          <w:b/>
          <w:bCs/>
          <w:sz w:val="20"/>
          <w:szCs w:val="20"/>
        </w:rPr>
        <w:t>Observação:</w:t>
      </w:r>
    </w:p>
    <w:p>
      <w:pPr>
        <w:pStyle w:val="Normal"/>
        <w:jc w:val="both"/>
        <w:rPr/>
      </w:pPr>
      <w:r>
        <w:rPr>
          <w:rStyle w:val="Fontepargpadro"/>
          <w:rFonts w:eastAsia="Arial" w:cs="Arial" w:ascii="Arial" w:hAnsi="Arial"/>
          <w:b/>
          <w:bCs/>
          <w:sz w:val="20"/>
          <w:szCs w:val="20"/>
        </w:rPr>
        <w:t>Nota 1:</w:t>
      </w:r>
      <w:r>
        <w:rPr>
          <w:rStyle w:val="Fontepargpadro"/>
          <w:rFonts w:eastAsia="Arial" w:cs="Arial" w:ascii="Arial" w:hAnsi="Arial"/>
          <w:sz w:val="20"/>
          <w:szCs w:val="20"/>
        </w:rPr>
        <w:t xml:space="preserve"> Esse resultado deverá ser superior a 1 (um).</w:t>
      </w:r>
    </w:p>
    <w:p>
      <w:pPr>
        <w:pStyle w:val="Normal"/>
        <w:jc w:val="both"/>
        <w:rPr/>
      </w:pPr>
      <w:r>
        <w:rPr>
          <w:rStyle w:val="Fontepargpadro"/>
          <w:rFonts w:eastAsia="Arial" w:cs="Arial" w:ascii="Arial" w:hAnsi="Arial"/>
          <w:b/>
          <w:bCs/>
          <w:sz w:val="20"/>
          <w:szCs w:val="20"/>
        </w:rPr>
        <w:t>Nota 2:</w:t>
      </w:r>
      <w:r>
        <w:rPr>
          <w:rStyle w:val="Fontepargpadro"/>
          <w:rFonts w:eastAsia="Arial" w:cs="Arial" w:ascii="Arial" w:hAnsi="Arial"/>
          <w:sz w:val="20"/>
          <w:szCs w:val="20"/>
        </w:rPr>
        <w:t xml:space="preserve"> considera-se o valor remanescente do contrato, excluindo o já executado*.</w:t>
      </w:r>
    </w:p>
    <w:p>
      <w:pPr>
        <w:pStyle w:val="Normal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>b) 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>
      <w:pPr>
        <w:pStyle w:val="Normal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  <w:t>Fórmula de Cálculo:</w:t>
      </w:r>
    </w:p>
    <w:p>
      <w:pPr>
        <w:pStyle w:val="Normal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tbl>
      <w:tblPr>
        <w:tblW w:w="9630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1"/>
        <w:gridCol w:w="799"/>
        <w:gridCol w:w="3360"/>
      </w:tblGrid>
      <w:tr>
        <w:trPr/>
        <w:tc>
          <w:tcPr>
            <w:tcW w:w="5471" w:type="dxa"/>
            <w:tcBorders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(Valor da Receita Bruta - Valor total dos Contratos)</w:t>
            </w:r>
          </w:p>
        </w:tc>
        <w:tc>
          <w:tcPr>
            <w:tcW w:w="799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x 100</w:t>
            </w:r>
          </w:p>
        </w:tc>
        <w:tc>
          <w:tcPr>
            <w:tcW w:w="3360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=</w:t>
            </w:r>
          </w:p>
        </w:tc>
      </w:tr>
      <w:tr>
        <w:trPr/>
        <w:tc>
          <w:tcPr>
            <w:tcW w:w="547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Valor da Receita Bruta</w:t>
            </w:r>
          </w:p>
        </w:tc>
        <w:tc>
          <w:tcPr>
            <w:tcW w:w="799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360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/>
      </w:r>
    </w:p>
    <w:sectPr>
      <w:type w:val="nextPage"/>
      <w:pgSz w:w="11906" w:h="16838"/>
      <w:pgMar w:left="1134" w:right="1134" w:gutter="0" w:header="0" w:top="720" w:footer="0" w:bottom="7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keepLines w:val="false"/>
      <w:pageBreakBefore w:val="false"/>
      <w:widowControl w:val="false"/>
      <w:shd w:val="clear" w:fill="FFFFFF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CabealhoChar">
    <w:name w:val="Cabeçalho Char"/>
    <w:basedOn w:val="Fontepargpadro"/>
    <w:qFormat/>
    <w:rPr/>
  </w:style>
  <w:style w:type="character" w:styleId="RodapChar">
    <w:name w:val="Rodapé Char"/>
    <w:basedOn w:val="Fontepargpadro"/>
    <w:qFormat/>
    <w:rPr/>
  </w:style>
  <w:style w:type="paragraph" w:styleId="Ttulo">
    <w:name w:val="Título"/>
    <w:basedOn w:val="Normal"/>
    <w:next w:val="Corpodotexto"/>
    <w:qFormat/>
    <w:pPr>
      <w:keepNext w:val="true"/>
      <w:suppressAutoHyphens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Corpodotexto">
    <w:name w:val="Body Text"/>
    <w:basedOn w:val="Normal"/>
    <w:pPr>
      <w:suppressAutoHyphens w:val="true"/>
      <w:spacing w:lineRule="auto" w:line="288" w:before="0" w:after="140"/>
    </w:pPr>
    <w:rPr/>
  </w:style>
  <w:style w:type="paragraph" w:styleId="Lista">
    <w:name w:val="List"/>
    <w:basedOn w:val="Corpodotexto"/>
    <w:pPr>
      <w:suppressAutoHyphens w:val="true"/>
    </w:pPr>
    <w:rPr/>
  </w:style>
  <w:style w:type="paragraph" w:styleId="Legenda">
    <w:name w:val="Caption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Ndice">
    <w:name w:val="Índice"/>
    <w:basedOn w:val="Normal"/>
    <w:qFormat/>
    <w:pPr>
      <w:suppressLineNumbers/>
      <w:suppressAutoHyphens w:val="true"/>
    </w:pPr>
    <w:rPr/>
  </w:style>
  <w:style w:type="paragraph" w:styleId="LO-Normal">
    <w:name w:val="LO-Normal"/>
    <w:qFormat/>
    <w:pPr>
      <w:keepNext w:val="true"/>
      <w:keepLines w:val="false"/>
      <w:pageBreakBefore w:val="false"/>
      <w:widowControl w:val="false"/>
      <w:shd w:val="clear" w:fill="FFFFFF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val="pt-BR" w:eastAsia="zh-CN" w:bidi="hi-IN"/>
    </w:rPr>
  </w:style>
  <w:style w:type="paragraph" w:styleId="Numerao">
    <w:name w:val="Numeração"/>
    <w:qFormat/>
    <w:pPr>
      <w:keepNext w:val="true"/>
      <w:keepLines w:val="false"/>
      <w:pageBreakBefore w:val="false"/>
      <w:widowControl w:val="false"/>
      <w:shd w:val="clear" w:fill="FFFFFF"/>
      <w:suppressAutoHyphens w:val="true"/>
      <w:overflowPunct w:val="true"/>
      <w:bidi w:val="0"/>
      <w:snapToGrid w:val="true"/>
      <w:spacing w:lineRule="auto" w:line="240" w:before="0" w:after="0"/>
      <w:ind w:left="720" w:hanging="0"/>
      <w:jc w:val="left"/>
    </w:pPr>
    <w:rPr>
      <w:rFonts w:ascii="Times New Roman" w:hAnsi="Times New Roman" w:eastAsia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0"/>
      <w:position w:val="0"/>
      <w:sz w:val="24"/>
      <w:sz w:val="24"/>
      <w:szCs w:val="20"/>
      <w:u w:val="none"/>
      <w:vertAlign w:val="baseline"/>
      <w:em w:val="none"/>
      <w:lang w:val="pt-BR" w:eastAsia="zh-CN" w:bidi="ar-SA"/>
    </w:rPr>
  </w:style>
  <w:style w:type="paragraph" w:styleId="Contedodatabela">
    <w:name w:val="Conteúdo da tabela"/>
    <w:basedOn w:val="Normal"/>
    <w:qFormat/>
    <w:pPr>
      <w:suppressLineNumbers/>
      <w:suppressAutoHyphens w:val="true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LO-Normal"/>
    <w:pPr>
      <w:tabs>
        <w:tab w:val="clear" w:pos="709"/>
        <w:tab w:val="center" w:pos="4680" w:leader="none"/>
        <w:tab w:val="right" w:pos="9360" w:leader="none"/>
      </w:tabs>
      <w:suppressAutoHyphens w:val="true"/>
    </w:pPr>
    <w:rPr/>
  </w:style>
  <w:style w:type="paragraph" w:styleId="Rodap">
    <w:name w:val="Footer"/>
    <w:basedOn w:val="LO-Normal"/>
    <w:pPr>
      <w:tabs>
        <w:tab w:val="clear" w:pos="709"/>
        <w:tab w:val="center" w:pos="4680" w:leader="none"/>
        <w:tab w:val="right" w:pos="9360" w:leader="none"/>
      </w:tabs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customXml" Target="../customXml/item1.xml"/><Relationship Id="rId5" Type="http://schemas.openxmlformats.org/officeDocument/2006/relationships/customXml" Target="../customXml/item2.xml"/>
</Relationships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4cf9ae0135e1071b5442e647f702b5f">
  <xsd:schema xmlns:xsd="http://www.w3.org/2001/XMLSchema" xmlns:xs="http://www.w3.org/2001/XMLSchema" xmlns:p="http://schemas.microsoft.com/office/2006/metadata/properties" xmlns:ns2="4dd17150-3e7d-454f-81dd-1ae6b9361446" xmlns:ns3="31915563-1e63-410d-974b-28645d502fc9" targetNamespace="http://schemas.microsoft.com/office/2006/metadata/properties" ma:root="true" ma:fieldsID="1d77419dd5deeacaf565cb22eef19d52" ns2:_="" ns3:_="">
    <xsd:import namespace="4dd17150-3e7d-454f-81dd-1ae6b9361446"/>
    <xsd:import namespace="31915563-1e63-410d-974b-28645d50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CE2229-9057-43CA-9E1D-7DEAA417F59C}"/>
</file>

<file path=customXml/itemProps2.xml><?xml version="1.0" encoding="utf-8"?>
<ds:datastoreItem xmlns:ds="http://schemas.openxmlformats.org/officeDocument/2006/customXml" ds:itemID="{2C51A14A-2EA6-4A7B-869D-7D3E9F983749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170</TotalTime>
  <Application>LibreOffice/7.5.4.2$Windows_X86_64 LibreOffice_project/36ccfdc35048b057fd9854c757a8b67ec53977b6</Application>
  <AppVersion>15.0000</AppVersion>
  <Pages>1</Pages>
  <Words>264</Words>
  <Characters>1587</Characters>
  <CharactersWithSpaces>1824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2022-05-16T14:40:00Z</dcterms:created>
  <dc:creator/>
  <dc:description/>
  <dc:language>pt-BR</dc:language>
  <cp:lastModifiedBy/>
  <dcterms:modified xsi:type="dcterms:W3CDTF">2024-01-16T14:02:45Z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